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tblLook w:val="04A0" w:firstRow="1" w:lastRow="0" w:firstColumn="1" w:lastColumn="0" w:noHBand="0" w:noVBand="1"/>
      </w:tblPr>
      <w:tblGrid>
        <w:gridCol w:w="5228"/>
        <w:gridCol w:w="5228"/>
      </w:tblGrid>
      <w:tr xmlns:wp14="http://schemas.microsoft.com/office/word/2010/wordml" w:rsidR="003806C0" w:rsidTr="6A7E1027" w14:paraId="5FA29525" wp14:textId="77777777">
        <w:tc>
          <w:tcPr>
            <w:tcW w:w="10456" w:type="dxa"/>
            <w:gridSpan w:val="2"/>
            <w:tcMar/>
          </w:tcPr>
          <w:p w:rsidRPr="003806C0" w:rsidR="003806C0" w:rsidP="6A7E1027" w:rsidRDefault="00EB3B38" w14:paraId="49BD610D" wp14:textId="18E2DDD9">
            <w:pPr>
              <w:pStyle w:val="Normal"/>
              <w:rPr>
                <w:b w:val="1"/>
                <w:bCs w:val="1"/>
              </w:rPr>
            </w:pPr>
            <w:r w:rsidRPr="6A7E1027" w:rsidR="6A7E1027">
              <w:rPr>
                <w:b w:val="1"/>
                <w:bCs w:val="1"/>
              </w:rPr>
              <w:t xml:space="preserve">Gymnastics Club Week </w:t>
            </w:r>
            <w:r w:rsidRPr="6A7E1027" w:rsidR="6A7E1027">
              <w:rPr>
                <w:b w:val="1"/>
                <w:bCs w:val="1"/>
              </w:rPr>
              <w:t>7</w:t>
            </w:r>
            <w:r w:rsidRPr="6A7E1027" w:rsidR="6A7E1027">
              <w:rPr>
                <w:b w:val="1"/>
                <w:bCs w:val="1"/>
              </w:rPr>
              <w:t xml:space="preserve"> – </w:t>
            </w:r>
            <w:r w:rsidRPr="6A7E1027" w:rsidR="6A7E1027">
              <w:rPr>
                <w:b w:val="1"/>
                <w:bCs w:val="1"/>
              </w:rPr>
              <w:t xml:space="preserve">Rolls Week </w:t>
            </w:r>
            <w:r>
              <w:drawing>
                <wp:anchor xmlns:wp14="http://schemas.microsoft.com/office/word/2010/wordprocessingDrawing" distT="0" distB="0" distL="114300" distR="114300" simplePos="0" relativeHeight="251658240" behindDoc="0" locked="0" layoutInCell="1" allowOverlap="1" wp14:editId="3D5D3A8B" wp14:anchorId="68EE0681">
                  <wp:simplePos x="0" y="0"/>
                  <wp:positionH relativeFrom="column">
                    <wp:align>right</wp:align>
                  </wp:positionH>
                  <wp:positionV relativeFrom="paragraph">
                    <wp:posOffset>0</wp:posOffset>
                  </wp:positionV>
                  <wp:extent cx="1171575" cy="542925"/>
                  <wp:wrapSquare wrapText="bothSides"/>
                  <wp:effectExtent l="0" t="0" r="0" b="0"/>
                  <wp:docPr id="2138018458" name="" title=""/>
                  <wp:cNvGraphicFramePr>
                    <a:graphicFrameLocks noChangeAspect="1"/>
                  </wp:cNvGraphicFramePr>
                  <a:graphic>
                    <a:graphicData uri="http://schemas.openxmlformats.org/drawingml/2006/picture">
                      <pic:pic>
                        <pic:nvPicPr>
                          <pic:cNvPr id="0" name=""/>
                          <pic:cNvPicPr/>
                        </pic:nvPicPr>
                        <pic:blipFill>
                          <a:blip r:embed="R2b61c382ac0248c5">
                            <a:extLst>
                              <a:ext xmlns:a="http://schemas.openxmlformats.org/drawingml/2006/main" uri="{28A0092B-C50C-407E-A947-70E740481C1C}">
                                <a14:useLocalDpi val="0"/>
                              </a:ext>
                            </a:extLst>
                          </a:blip>
                          <a:stretch>
                            <a:fillRect/>
                          </a:stretch>
                        </pic:blipFill>
                        <pic:spPr>
                          <a:xfrm>
                            <a:off x="0" y="0"/>
                            <a:ext cx="1171575" cy="542925"/>
                          </a:xfrm>
                          <a:prstGeom prst="rect">
                            <a:avLst/>
                          </a:prstGeom>
                        </pic:spPr>
                      </pic:pic>
                    </a:graphicData>
                  </a:graphic>
                  <wp14:sizeRelH relativeFrom="page">
                    <wp14:pctWidth>0</wp14:pctWidth>
                  </wp14:sizeRelH>
                  <wp14:sizeRelV relativeFrom="page">
                    <wp14:pctHeight>0</wp14:pctHeight>
                  </wp14:sizeRelV>
                </wp:anchor>
              </w:drawing>
            </w:r>
          </w:p>
        </w:tc>
      </w:tr>
      <w:tr xmlns:wp14="http://schemas.microsoft.com/office/word/2010/wordml" w:rsidR="003806C0" w:rsidTr="6A7E1027" w14:paraId="72D5F000" wp14:textId="77777777">
        <w:tc>
          <w:tcPr>
            <w:tcW w:w="10456" w:type="dxa"/>
            <w:gridSpan w:val="2"/>
            <w:tcMar/>
          </w:tcPr>
          <w:p w:rsidR="003806C0" w:rsidP="008B2088" w:rsidRDefault="003806C0" w14:paraId="0FABB994" wp14:textId="2155AECA">
            <w:r w:rsidRPr="0B336E74" w:rsidR="0B336E74">
              <w:rPr>
                <w:b w:val="1"/>
                <w:bCs w:val="1"/>
              </w:rPr>
              <w:t>Session Objectives</w:t>
            </w:r>
            <w:r w:rsidR="0B336E74">
              <w:rPr/>
              <w:t xml:space="preserve"> –</w:t>
            </w:r>
            <w:r w:rsidR="0B336E74">
              <w:rPr/>
              <w:t>Practicing key skills learned but applying it to apparatus</w:t>
            </w:r>
          </w:p>
        </w:tc>
      </w:tr>
      <w:tr xmlns:wp14="http://schemas.microsoft.com/office/word/2010/wordml" w:rsidR="003806C0" w:rsidTr="6A7E1027" w14:paraId="75DD6BAE" wp14:textId="77777777">
        <w:tc>
          <w:tcPr>
            <w:tcW w:w="10456" w:type="dxa"/>
            <w:gridSpan w:val="2"/>
            <w:tcMar/>
          </w:tcPr>
          <w:p w:rsidR="003806C0" w:rsidP="2EAE92FB" w:rsidRDefault="003806C0" w14:paraId="5A48B631" wp14:textId="37F3F591">
            <w:pPr>
              <w:pStyle w:val="Normal"/>
            </w:pPr>
            <w:r w:rsidRPr="2EAE92FB" w:rsidR="2EAE92FB">
              <w:rPr>
                <w:b w:val="1"/>
                <w:bCs w:val="1"/>
              </w:rPr>
              <w:t>Warm Up</w:t>
            </w:r>
            <w:r w:rsidR="2EAE92FB">
              <w:rPr/>
              <w:t xml:space="preserve"> – 10 Minutes</w:t>
            </w:r>
            <w:r w:rsidR="2EAE92FB">
              <w:rPr/>
              <w:t xml:space="preserve"> </w:t>
            </w:r>
            <w:r w:rsidRPr="2EAE92FB" w:rsidR="2EAE92FB">
              <w:rPr>
                <w:rFonts w:ascii="Calibri" w:hAnsi="Calibri" w:eastAsia="Calibri" w:cs="Calibri"/>
                <w:b w:val="1"/>
                <w:bCs w:val="1"/>
                <w:noProof w:val="0"/>
                <w:sz w:val="22"/>
                <w:szCs w:val="22"/>
                <w:lang w:val="en-GB"/>
              </w:rPr>
              <w:t>Stuck in the mud</w:t>
            </w:r>
          </w:p>
          <w:p w:rsidR="003806C0" w:rsidP="2EAE92FB" w:rsidRDefault="003806C0" w14:paraId="06CE3F83" wp14:textId="468E798E">
            <w:pPr>
              <w:pStyle w:val="Normal"/>
              <w:rPr>
                <w:rFonts w:ascii="Calibri" w:hAnsi="Calibri" w:eastAsia="Calibri" w:cs="Calibri"/>
                <w:b w:val="1"/>
                <w:bCs w:val="1"/>
                <w:noProof w:val="0"/>
                <w:sz w:val="22"/>
                <w:szCs w:val="22"/>
                <w:lang w:val="en-GB"/>
              </w:rPr>
            </w:pPr>
          </w:p>
          <w:p w:rsidR="003806C0" w:rsidP="2EAE92FB" w:rsidRDefault="003806C0" w14:paraId="15E534C8" wp14:textId="1CD197C8">
            <w:pPr>
              <w:pStyle w:val="ListParagraph"/>
              <w:numPr>
                <w:ilvl w:val="0"/>
                <w:numId w:val="5"/>
              </w:numPr>
              <w:rPr>
                <w:sz w:val="22"/>
                <w:szCs w:val="22"/>
              </w:rPr>
            </w:pPr>
            <w:r w:rsidRPr="2EAE92FB" w:rsidR="2EAE92FB">
              <w:rPr>
                <w:rFonts w:ascii="Calibri" w:hAnsi="Calibri" w:eastAsia="Calibri" w:cs="Calibri"/>
                <w:noProof w:val="0"/>
                <w:sz w:val="22"/>
                <w:szCs w:val="22"/>
                <w:lang w:val="en-GB"/>
              </w:rPr>
              <w:t>The children will find a space in an area the coaches have set out</w:t>
            </w:r>
          </w:p>
          <w:p w:rsidR="003806C0" w:rsidP="2EAE92FB" w:rsidRDefault="003806C0" w14:paraId="5E1784AE" wp14:textId="36BEE60D">
            <w:pPr>
              <w:pStyle w:val="ListParagraph"/>
              <w:numPr>
                <w:ilvl w:val="0"/>
                <w:numId w:val="5"/>
              </w:numPr>
              <w:rPr>
                <w:sz w:val="22"/>
                <w:szCs w:val="22"/>
              </w:rPr>
            </w:pPr>
            <w:r w:rsidRPr="2EAE92FB" w:rsidR="2EAE92FB">
              <w:rPr>
                <w:rFonts w:ascii="Calibri" w:hAnsi="Calibri" w:eastAsia="Calibri" w:cs="Calibri"/>
                <w:noProof w:val="0"/>
                <w:sz w:val="22"/>
                <w:szCs w:val="22"/>
                <w:lang w:val="en-GB"/>
              </w:rPr>
              <w:t>One / two children wearing a bib, will need to try and tag as many children as they can, they will tag the other children on the back/shoulder</w:t>
            </w:r>
          </w:p>
          <w:p w:rsidR="003806C0" w:rsidP="2EAE92FB" w:rsidRDefault="003806C0" w14:paraId="5779ED18" wp14:textId="6D50FFF8">
            <w:pPr>
              <w:pStyle w:val="ListParagraph"/>
              <w:numPr>
                <w:ilvl w:val="0"/>
                <w:numId w:val="5"/>
              </w:numPr>
              <w:rPr>
                <w:sz w:val="22"/>
                <w:szCs w:val="22"/>
              </w:rPr>
            </w:pPr>
            <w:r w:rsidRPr="2EAE92FB" w:rsidR="2EAE92FB">
              <w:rPr>
                <w:rFonts w:ascii="Calibri" w:hAnsi="Calibri" w:eastAsia="Calibri" w:cs="Calibri"/>
                <w:noProof w:val="0"/>
                <w:sz w:val="22"/>
                <w:szCs w:val="22"/>
                <w:lang w:val="en-GB"/>
              </w:rPr>
              <w:t>All of the children who do not have a bib must move around the area and try not to get caught by the catchers. Once caught they must stand in a star position (stuck)</w:t>
            </w:r>
          </w:p>
          <w:p w:rsidR="003806C0" w:rsidP="2EAE92FB" w:rsidRDefault="003806C0" w14:paraId="4E050443" wp14:textId="28ACCD69">
            <w:pPr>
              <w:pStyle w:val="ListParagraph"/>
              <w:numPr>
                <w:ilvl w:val="0"/>
                <w:numId w:val="5"/>
              </w:numPr>
              <w:rPr>
                <w:sz w:val="22"/>
                <w:szCs w:val="22"/>
              </w:rPr>
            </w:pPr>
            <w:r w:rsidRPr="2EAE92FB" w:rsidR="2EAE92FB">
              <w:rPr>
                <w:rFonts w:ascii="Calibri" w:hAnsi="Calibri" w:eastAsia="Calibri" w:cs="Calibri"/>
                <w:noProof w:val="0"/>
                <w:sz w:val="22"/>
                <w:szCs w:val="22"/>
                <w:lang w:val="en-GB"/>
              </w:rPr>
              <w:t xml:space="preserve">Children can be freed by another child pushing their arms down from the star position </w:t>
            </w:r>
          </w:p>
          <w:p w:rsidR="003806C0" w:rsidP="2EAE92FB" w:rsidRDefault="003806C0" w14:paraId="0A37501D" wp14:textId="0FF3BC9B">
            <w:pPr>
              <w:pStyle w:val="ListParagraph"/>
              <w:numPr>
                <w:ilvl w:val="0"/>
                <w:numId w:val="5"/>
              </w:numPr>
              <w:rPr>
                <w:sz w:val="22"/>
                <w:szCs w:val="22"/>
              </w:rPr>
            </w:pPr>
            <w:r w:rsidRPr="2EAE92FB" w:rsidR="2EAE92FB">
              <w:rPr>
                <w:rFonts w:ascii="Calibri" w:hAnsi="Calibri" w:eastAsia="Calibri" w:cs="Calibri"/>
                <w:noProof w:val="0"/>
                <w:sz w:val="22"/>
                <w:szCs w:val="22"/>
                <w:lang w:val="en-GB"/>
              </w:rPr>
              <w:t>Play until everyone is caught or after 3-4 mins. Then repeat</w:t>
            </w:r>
          </w:p>
          <w:p w:rsidR="003806C0" w:rsidP="003806C0" w:rsidRDefault="003806C0" w14:paraId="5DAB6C7B" wp14:textId="77777777"/>
        </w:tc>
      </w:tr>
      <w:tr xmlns:wp14="http://schemas.microsoft.com/office/word/2010/wordml" w:rsidR="003806C0" w:rsidTr="6A7E1027" w14:paraId="65B09570" wp14:textId="77777777">
        <w:tc>
          <w:tcPr>
            <w:tcW w:w="10456" w:type="dxa"/>
            <w:gridSpan w:val="2"/>
            <w:tcMar/>
          </w:tcPr>
          <w:p w:rsidR="003806C0" w:rsidP="003806C0" w:rsidRDefault="003806C0" w14:paraId="14570A55" wp14:textId="77777777">
            <w:r w:rsidRPr="003806C0">
              <w:rPr>
                <w:b/>
              </w:rPr>
              <w:t>Dynamic Stretching</w:t>
            </w:r>
            <w:r>
              <w:t xml:space="preserve"> – 5 Minutes</w:t>
            </w:r>
          </w:p>
          <w:p w:rsidR="003806C0" w:rsidP="003806C0" w:rsidRDefault="003806C0" w14:paraId="51E77796" wp14:textId="77777777">
            <w:r>
              <w:t xml:space="preserve">Pick 4-5 stretches from the dynamic stretching </w:t>
            </w:r>
            <w:r w:rsidR="001F148B">
              <w:t>information sheet covering all parts of the body.</w:t>
            </w:r>
          </w:p>
        </w:tc>
      </w:tr>
      <w:tr xmlns:wp14="http://schemas.microsoft.com/office/word/2010/wordml" w:rsidR="003806C0" w:rsidTr="6A7E1027" w14:paraId="1C707038" wp14:textId="77777777">
        <w:tc>
          <w:tcPr>
            <w:tcW w:w="10456" w:type="dxa"/>
            <w:gridSpan w:val="2"/>
            <w:tcMar/>
          </w:tcPr>
          <w:p w:rsidRPr="003806C0" w:rsidR="003806C0" w:rsidP="003806C0" w:rsidRDefault="003806C0" w14:paraId="73A4ED31" wp14:textId="77777777">
            <w:r w:rsidRPr="003806C0">
              <w:rPr>
                <w:b/>
              </w:rPr>
              <w:t>Main Activity</w:t>
            </w:r>
            <w:r>
              <w:rPr>
                <w:b/>
              </w:rPr>
              <w:t xml:space="preserve"> </w:t>
            </w:r>
            <w:r w:rsidR="00EA710E">
              <w:t>– 35</w:t>
            </w:r>
            <w:r w:rsidRPr="003806C0">
              <w:t xml:space="preserve"> Minutes</w:t>
            </w:r>
          </w:p>
        </w:tc>
      </w:tr>
      <w:tr xmlns:wp14="http://schemas.microsoft.com/office/word/2010/wordml" w:rsidR="003806C0" w:rsidTr="6A7E1027" w14:paraId="1DBCA5BF" wp14:textId="77777777">
        <w:tc>
          <w:tcPr>
            <w:tcW w:w="5228" w:type="dxa"/>
            <w:tcMar/>
          </w:tcPr>
          <w:p w:rsidR="744EDA04" w:rsidRDefault="744EDA04" w14:paraId="0318BABF" w14:textId="25327462">
            <w:r w:rsidR="36976EE2">
              <w:rPr/>
              <w:t>Rolls</w:t>
            </w:r>
            <w:r w:rsidR="36976EE2">
              <w:rPr/>
              <w:t>- 15 mins</w:t>
            </w:r>
          </w:p>
          <w:p w:rsidR="26921F89" w:rsidP="62009632" w:rsidRDefault="26921F89" w14:paraId="0AC0D1BF" w14:textId="7B7A3DAA">
            <w:pPr>
              <w:pStyle w:val="Normal"/>
              <w:ind w:left="0"/>
              <w:rPr>
                <w:rFonts w:ascii="Calibri" w:hAnsi="Calibri" w:eastAsia="Calibri" w:cs="Calibri"/>
                <w:noProof w:val="0"/>
                <w:sz w:val="22"/>
                <w:szCs w:val="22"/>
                <w:lang w:val="en-GB"/>
              </w:rPr>
            </w:pPr>
          </w:p>
          <w:p w:rsidRPr="002B6ADE" w:rsidR="00896AE8" w:rsidP="36976EE2" w:rsidRDefault="00A00F94" w14:paraId="1BEF557E" wp14:textId="7E782F30">
            <w:pPr>
              <w:pStyle w:val="Normal"/>
              <w:rPr>
                <w:rFonts w:ascii="Calibri" w:hAnsi="Calibri" w:eastAsia="Calibri" w:cs="Calibri"/>
                <w:noProof w:val="0"/>
                <w:sz w:val="22"/>
                <w:szCs w:val="22"/>
                <w:lang w:val="en-GB"/>
              </w:rPr>
            </w:pPr>
            <w:r w:rsidRPr="36976EE2" w:rsidR="36976EE2">
              <w:rPr>
                <w:rFonts w:ascii="Calibri" w:hAnsi="Calibri" w:eastAsia="Calibri" w:cs="Calibri"/>
                <w:noProof w:val="0"/>
                <w:sz w:val="22"/>
                <w:szCs w:val="22"/>
                <w:lang w:val="en-GB"/>
              </w:rPr>
              <w:t>Show the children a variety of rolls including pencil rolls, teddy bear rolls, egg roll, dish roll. Please look up prior to this for coaching points</w:t>
            </w:r>
          </w:p>
          <w:p w:rsidRPr="002B6ADE" w:rsidR="00896AE8" w:rsidP="59536CEB" w:rsidRDefault="00A00F94" w14:paraId="5E6E86E6" wp14:textId="6DA822A1">
            <w:pPr>
              <w:pStyle w:val="Normal"/>
              <w:rPr>
                <w:rFonts w:ascii="Calibri" w:hAnsi="Calibri" w:eastAsia="Calibri" w:cs="Calibri"/>
                <w:noProof w:val="0"/>
                <w:sz w:val="22"/>
                <w:szCs w:val="22"/>
                <w:lang w:val="en-GB"/>
              </w:rPr>
            </w:pPr>
          </w:p>
          <w:p w:rsidRPr="002B6ADE" w:rsidR="00896AE8" w:rsidP="36976EE2" w:rsidRDefault="00A00F94" w14:paraId="7629DB23" wp14:textId="001E96EB">
            <w:pPr>
              <w:pStyle w:val="Normal"/>
              <w:ind w:left="0"/>
            </w:pPr>
            <w:r w:rsidRPr="36976EE2" w:rsidR="36976EE2">
              <w:rPr>
                <w:rFonts w:ascii="Calibri" w:hAnsi="Calibri" w:eastAsia="Calibri" w:cs="Calibri"/>
                <w:noProof w:val="0"/>
                <w:sz w:val="22"/>
                <w:szCs w:val="22"/>
                <w:lang w:val="en-GB"/>
              </w:rPr>
              <w:t>Floating island – 20 mins</w:t>
            </w:r>
          </w:p>
          <w:p w:rsidRPr="002B6ADE" w:rsidR="00896AE8" w:rsidP="36976EE2" w:rsidRDefault="00A00F94" w14:paraId="19CDD48D" wp14:textId="43E5249E">
            <w:pPr>
              <w:pStyle w:val="Normal"/>
              <w:ind w:left="0"/>
            </w:pPr>
            <w:r w:rsidRPr="36976EE2" w:rsidR="36976EE2">
              <w:rPr>
                <w:rFonts w:ascii="Calibri" w:hAnsi="Calibri" w:eastAsia="Calibri" w:cs="Calibri"/>
                <w:noProof w:val="0"/>
                <w:sz w:val="22"/>
                <w:szCs w:val="22"/>
                <w:lang w:val="en-GB"/>
              </w:rPr>
              <w:t>Use hoops/small coloured mats to travel from one side of the room to the other</w:t>
            </w:r>
          </w:p>
          <w:p w:rsidRPr="002B6ADE" w:rsidR="00896AE8" w:rsidP="36976EE2" w:rsidRDefault="00A00F94" w14:paraId="414F2BC2" wp14:textId="569661EB">
            <w:pPr>
              <w:pStyle w:val="Normal"/>
              <w:ind w:left="0"/>
            </w:pPr>
            <w:r w:rsidRPr="36976EE2" w:rsidR="36976EE2">
              <w:rPr>
                <w:rFonts w:ascii="Calibri" w:hAnsi="Calibri" w:eastAsia="Calibri" w:cs="Calibri"/>
                <w:noProof w:val="0"/>
                <w:sz w:val="22"/>
                <w:szCs w:val="22"/>
                <w:lang w:val="en-GB"/>
              </w:rPr>
              <w:t xml:space="preserve">Children must always be on the mats when they do this. For </w:t>
            </w:r>
            <w:proofErr w:type="gramStart"/>
            <w:r w:rsidRPr="36976EE2" w:rsidR="36976EE2">
              <w:rPr>
                <w:rFonts w:ascii="Calibri" w:hAnsi="Calibri" w:eastAsia="Calibri" w:cs="Calibri"/>
                <w:noProof w:val="0"/>
                <w:sz w:val="22"/>
                <w:szCs w:val="22"/>
                <w:lang w:val="en-GB"/>
              </w:rPr>
              <w:t>example :</w:t>
            </w:r>
            <w:proofErr w:type="gramEnd"/>
            <w:r w:rsidRPr="36976EE2" w:rsidR="36976EE2">
              <w:rPr>
                <w:rFonts w:ascii="Calibri" w:hAnsi="Calibri" w:eastAsia="Calibri" w:cs="Calibri"/>
                <w:noProof w:val="0"/>
                <w:sz w:val="22"/>
                <w:szCs w:val="22"/>
                <w:lang w:val="en-GB"/>
              </w:rPr>
              <w:t xml:space="preserve"> having 2 children in one group will be given 2 mats. They must both stand on the first mat and pick up the one behind them to place in front of them. Then step onto the one in front of them and repeat</w:t>
            </w:r>
          </w:p>
          <w:p w:rsidRPr="002B6ADE" w:rsidR="00896AE8" w:rsidP="36976EE2" w:rsidRDefault="00A00F94" w14:paraId="51623CBB" wp14:textId="56476662">
            <w:pPr>
              <w:pStyle w:val="Normal"/>
              <w:rPr>
                <w:rFonts w:ascii="Calibri" w:hAnsi="Calibri" w:eastAsia="Calibri" w:cs="Calibri"/>
                <w:noProof w:val="0"/>
                <w:sz w:val="22"/>
                <w:szCs w:val="22"/>
                <w:lang w:val="en-GB"/>
              </w:rPr>
            </w:pPr>
            <w:r w:rsidRPr="36976EE2" w:rsidR="36976EE2">
              <w:rPr>
                <w:rFonts w:ascii="Calibri" w:hAnsi="Calibri" w:eastAsia="Calibri" w:cs="Calibri"/>
                <w:noProof w:val="0"/>
                <w:sz w:val="22"/>
                <w:szCs w:val="22"/>
                <w:lang w:val="en-GB"/>
              </w:rPr>
              <w:t xml:space="preserve">They must continue this over and over again making sure they never step in the water (floor) </w:t>
            </w:r>
          </w:p>
          <w:p w:rsidRPr="002B6ADE" w:rsidR="00896AE8" w:rsidP="59536CEB" w:rsidRDefault="00A00F94" w14:paraId="22FD2B72" wp14:textId="70F74F82">
            <w:pPr>
              <w:pStyle w:val="Normal"/>
              <w:rPr>
                <w:rFonts w:ascii="Calibri" w:hAnsi="Calibri" w:eastAsia="Calibri" w:cs="Calibri"/>
                <w:noProof w:val="0"/>
                <w:sz w:val="22"/>
                <w:szCs w:val="22"/>
                <w:lang w:val="en-GB"/>
              </w:rPr>
            </w:pPr>
          </w:p>
          <w:p w:rsidRPr="002B6ADE" w:rsidR="00896AE8" w:rsidP="36976EE2" w:rsidRDefault="00A00F94" w14:paraId="1092D48E" wp14:textId="729CAA20">
            <w:pPr>
              <w:pStyle w:val="Normal"/>
              <w:rPr>
                <w:rFonts w:ascii="Calibri" w:hAnsi="Calibri" w:eastAsia="Calibri" w:cs="Calibri"/>
                <w:noProof w:val="0"/>
                <w:sz w:val="22"/>
                <w:szCs w:val="22"/>
                <w:lang w:val="en-GB"/>
              </w:rPr>
            </w:pPr>
          </w:p>
        </w:tc>
        <w:tc>
          <w:tcPr>
            <w:tcW w:w="5228" w:type="dxa"/>
            <w:tcMar/>
          </w:tcPr>
          <w:p w:rsidR="002B6ADE" w:rsidP="003806C0" w:rsidRDefault="003806C0" w14:paraId="2E97815E" wp14:textId="77777777">
            <w:r w:rsidR="2EAE92FB">
              <w:rPr/>
              <w:t>Coaching Points</w:t>
            </w:r>
            <w:r w:rsidR="2EAE92FB">
              <w:rPr/>
              <w:t xml:space="preserve"> </w:t>
            </w:r>
          </w:p>
          <w:p w:rsidR="2EAE92FB" w:rsidP="2EAE92FB" w:rsidRDefault="2EAE92FB" w14:paraId="7187925A" w14:textId="7D19B123">
            <w:pPr>
              <w:pStyle w:val="Normal"/>
              <w:rPr>
                <w:rFonts w:ascii="Calibri" w:hAnsi="Calibri" w:eastAsia="Calibri" w:cs="Calibri"/>
                <w:noProof w:val="0"/>
                <w:sz w:val="22"/>
                <w:szCs w:val="22"/>
                <w:lang w:val="en-GB"/>
              </w:rPr>
            </w:pPr>
          </w:p>
          <w:p w:rsidRPr="003806C0" w:rsidR="00896AE8" w:rsidP="26921F89" w:rsidRDefault="00896AE8" w14:paraId="6607627E" wp14:textId="58BE0CA5">
            <w:pPr>
              <w:pStyle w:val="Normal"/>
            </w:pPr>
          </w:p>
          <w:p w:rsidRPr="003806C0" w:rsidR="00896AE8" w:rsidP="26921F89" w:rsidRDefault="00896AE8" w14:paraId="0BF08B2C" wp14:textId="57070073">
            <w:pPr>
              <w:pStyle w:val="Normal"/>
            </w:pPr>
          </w:p>
          <w:p w:rsidRPr="003806C0" w:rsidR="00896AE8" w:rsidP="26921F89" w:rsidRDefault="00896AE8" w14:paraId="6B087372" wp14:textId="49B82864">
            <w:pPr>
              <w:pStyle w:val="Normal"/>
            </w:pPr>
          </w:p>
          <w:p w:rsidRPr="003806C0" w:rsidR="00896AE8" w:rsidP="26921F89" w:rsidRDefault="00896AE8" w14:paraId="246002C6" wp14:textId="24E1AE6F">
            <w:pPr>
              <w:pStyle w:val="Normal"/>
            </w:pPr>
          </w:p>
          <w:p w:rsidRPr="003806C0" w:rsidR="00896AE8" w:rsidP="26921F89" w:rsidRDefault="00896AE8" w14:paraId="2E2C983B" wp14:textId="011639E5">
            <w:pPr>
              <w:pStyle w:val="Normal"/>
              <w:rPr>
                <w:rFonts w:ascii="Calibri" w:hAnsi="Calibri" w:eastAsia="Calibri" w:cs="Calibri"/>
                <w:noProof w:val="0"/>
                <w:sz w:val="22"/>
                <w:szCs w:val="22"/>
                <w:lang w:val="en-GB"/>
              </w:rPr>
            </w:pPr>
          </w:p>
        </w:tc>
      </w:tr>
      <w:tr xmlns:wp14="http://schemas.microsoft.com/office/word/2010/wordml" w:rsidR="00896AE8" w:rsidTr="6A7E1027" w14:paraId="456260BC" wp14:textId="77777777">
        <w:tc>
          <w:tcPr>
            <w:tcW w:w="10456" w:type="dxa"/>
            <w:gridSpan w:val="2"/>
            <w:tcMar/>
          </w:tcPr>
          <w:p w:rsidR="00896AE8" w:rsidP="003806C0" w:rsidRDefault="000A0A47" w14:paraId="1CAC340E" wp14:textId="77777777">
            <w:r w:rsidRPr="000A0A47">
              <w:rPr>
                <w:b/>
              </w:rPr>
              <w:t xml:space="preserve">Cool Down and Debrief </w:t>
            </w:r>
            <w:r>
              <w:rPr>
                <w:b/>
              </w:rPr>
              <w:t xml:space="preserve">– </w:t>
            </w:r>
            <w:r w:rsidRPr="000A0A47">
              <w:t>5 Minutes</w:t>
            </w:r>
          </w:p>
          <w:p w:rsidR="000A0A47" w:rsidP="003806C0" w:rsidRDefault="000A0A47" w14:paraId="7710867F" wp14:textId="77777777">
            <w:r>
              <w:t xml:space="preserve">Get children into a circle and go over a few static stretches. Whilst stretching go over </w:t>
            </w:r>
            <w:r w:rsidR="00075F61">
              <w:t>session aims.</w:t>
            </w:r>
          </w:p>
          <w:p w:rsidR="000A0A47" w:rsidP="00075F61" w:rsidRDefault="000A0A47" w14:paraId="4CBE2998" wp14:textId="77777777">
            <w:r w:rsidRPr="000A0A47">
              <w:rPr>
                <w:u w:val="single"/>
              </w:rPr>
              <w:t>Ask questions</w:t>
            </w:r>
            <w:r>
              <w:t xml:space="preserve"> –</w:t>
            </w:r>
            <w:r w:rsidR="00A00F94">
              <w:t xml:space="preserve"> </w:t>
            </w:r>
            <w:r w:rsidR="00712B69">
              <w:t>What have you learnt today?</w:t>
            </w:r>
          </w:p>
          <w:p w:rsidR="000A0A47" w:rsidP="003806C0" w:rsidRDefault="000A0A47" w14:paraId="38F9EAC3" wp14:textId="77777777">
            <w:r>
              <w:t>Award a certificate.</w:t>
            </w:r>
          </w:p>
          <w:p w:rsidRPr="000A0A47" w:rsidR="000A0A47" w:rsidP="003806C0" w:rsidRDefault="000A0A47" w14:paraId="67DC3F37" wp14:textId="77777777">
            <w:r>
              <w:t xml:space="preserve">Dismiss children from designated area. </w:t>
            </w:r>
          </w:p>
        </w:tc>
      </w:tr>
    </w:tbl>
    <w:p xmlns:wp14="http://schemas.microsoft.com/office/word/2010/wordml" w:rsidRPr="003806C0" w:rsidR="00B00FD3" w:rsidP="000C48DC" w:rsidRDefault="004B213F" w14:paraId="4B94D5A5" wp14:textId="77777777"/>
    <w:sectPr w:rsidRPr="003806C0" w:rsidR="00B00FD3" w:rsidSect="00FF56C4">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12718C0"/>
    <w:multiLevelType w:val="hybridMultilevel"/>
    <w:tmpl w:val="1826B276"/>
    <w:lvl w:ilvl="0" w:tplc="3DEE232E">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FE10FA9"/>
    <w:multiLevelType w:val="hybridMultilevel"/>
    <w:tmpl w:val="AABA22B8"/>
    <w:lvl w:ilvl="0" w:tplc="3F224C40">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E4A524E"/>
    <w:multiLevelType w:val="hybridMultilevel"/>
    <w:tmpl w:val="B37C128A"/>
    <w:lvl w:ilvl="0" w:tplc="A4DACD12">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0430165"/>
    <w:multiLevelType w:val="hybridMultilevel"/>
    <w:tmpl w:val="93DCCA46"/>
    <w:lvl w:ilvl="0" w:tplc="5468A8B4">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abstractNumId w:val="0"/>
  </w:num>
  <w:num w:numId="2">
    <w:abstractNumId w:val="1"/>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F2"/>
    <w:rsid w:val="00037C42"/>
    <w:rsid w:val="00065349"/>
    <w:rsid w:val="00075F61"/>
    <w:rsid w:val="00076E48"/>
    <w:rsid w:val="00076F80"/>
    <w:rsid w:val="000A0A47"/>
    <w:rsid w:val="000B6BDB"/>
    <w:rsid w:val="000C48DC"/>
    <w:rsid w:val="000C7644"/>
    <w:rsid w:val="00192F43"/>
    <w:rsid w:val="001A4AB0"/>
    <w:rsid w:val="001E6F58"/>
    <w:rsid w:val="001F148B"/>
    <w:rsid w:val="0024554D"/>
    <w:rsid w:val="00262507"/>
    <w:rsid w:val="0027376B"/>
    <w:rsid w:val="0029387B"/>
    <w:rsid w:val="002B6ADE"/>
    <w:rsid w:val="00311939"/>
    <w:rsid w:val="003574B3"/>
    <w:rsid w:val="00363415"/>
    <w:rsid w:val="003806C0"/>
    <w:rsid w:val="003A6616"/>
    <w:rsid w:val="0042005C"/>
    <w:rsid w:val="00426719"/>
    <w:rsid w:val="004326B5"/>
    <w:rsid w:val="004917EE"/>
    <w:rsid w:val="004B213F"/>
    <w:rsid w:val="004B6EB9"/>
    <w:rsid w:val="0053241B"/>
    <w:rsid w:val="005F6DB1"/>
    <w:rsid w:val="00663330"/>
    <w:rsid w:val="006A1E6C"/>
    <w:rsid w:val="00712B69"/>
    <w:rsid w:val="00735727"/>
    <w:rsid w:val="00803B19"/>
    <w:rsid w:val="00853248"/>
    <w:rsid w:val="00896AE8"/>
    <w:rsid w:val="008B2088"/>
    <w:rsid w:val="008D42F2"/>
    <w:rsid w:val="008F77D6"/>
    <w:rsid w:val="00916C70"/>
    <w:rsid w:val="009325F1"/>
    <w:rsid w:val="00977534"/>
    <w:rsid w:val="009B67B8"/>
    <w:rsid w:val="009D22D1"/>
    <w:rsid w:val="00A00F94"/>
    <w:rsid w:val="00A22FCC"/>
    <w:rsid w:val="00A2501E"/>
    <w:rsid w:val="00A32240"/>
    <w:rsid w:val="00A42A0C"/>
    <w:rsid w:val="00AE1BF4"/>
    <w:rsid w:val="00BB2D9A"/>
    <w:rsid w:val="00BC1D47"/>
    <w:rsid w:val="00BD00B7"/>
    <w:rsid w:val="00C06427"/>
    <w:rsid w:val="00C07B3F"/>
    <w:rsid w:val="00C2121F"/>
    <w:rsid w:val="00C51A5F"/>
    <w:rsid w:val="00C84D46"/>
    <w:rsid w:val="00D16395"/>
    <w:rsid w:val="00DB564C"/>
    <w:rsid w:val="00DE21BD"/>
    <w:rsid w:val="00DF183D"/>
    <w:rsid w:val="00E2271E"/>
    <w:rsid w:val="00E57F3A"/>
    <w:rsid w:val="00E62F52"/>
    <w:rsid w:val="00E67ECD"/>
    <w:rsid w:val="00E844D3"/>
    <w:rsid w:val="00E96CC3"/>
    <w:rsid w:val="00EA1CFF"/>
    <w:rsid w:val="00EA710E"/>
    <w:rsid w:val="00EB3B38"/>
    <w:rsid w:val="00EC67FF"/>
    <w:rsid w:val="00F219F5"/>
    <w:rsid w:val="00FA3905"/>
    <w:rsid w:val="00FF56C4"/>
    <w:rsid w:val="04FECC39"/>
    <w:rsid w:val="0B336E74"/>
    <w:rsid w:val="12D64ECE"/>
    <w:rsid w:val="15370527"/>
    <w:rsid w:val="1C940A46"/>
    <w:rsid w:val="26921F89"/>
    <w:rsid w:val="2EAE92FB"/>
    <w:rsid w:val="36976EE2"/>
    <w:rsid w:val="59536CEB"/>
    <w:rsid w:val="62009632"/>
    <w:rsid w:val="63D46A55"/>
    <w:rsid w:val="6A7E1027"/>
    <w:rsid w:val="744ED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22F93-ADDB-4C6D-9812-D91FF64FF50A}"/>
  <w14:docId w14:val="46E4BF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F56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B6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image" Target="/media/image.jpg" Id="R2b61c382ac0248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Chaz Degun</dc:creator>
  <keywords/>
  <dc:description/>
  <lastModifiedBy>Matthew Denning</lastModifiedBy>
  <revision>18</revision>
  <dcterms:created xsi:type="dcterms:W3CDTF">2019-08-19T17:39:00.0000000Z</dcterms:created>
  <dcterms:modified xsi:type="dcterms:W3CDTF">2019-08-22T13:02:44.9435403Z</dcterms:modified>
</coreProperties>
</file>